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696" w:rsidRDefault="00054696" w:rsidP="005E65AC">
      <w:pPr>
        <w:spacing w:line="240" w:lineRule="auto"/>
        <w:jc w:val="center"/>
        <w:rPr>
          <w:rFonts w:ascii="Gotham Bold" w:hAnsi="Gotham Bold"/>
          <w:b/>
        </w:rPr>
      </w:pPr>
      <w:bookmarkStart w:id="0" w:name="_Toc510528091"/>
    </w:p>
    <w:p w:rsidR="00054696" w:rsidRPr="00054696" w:rsidRDefault="00054696" w:rsidP="00054696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6"/>
          <w:szCs w:val="26"/>
        </w:rPr>
      </w:pPr>
      <w:bookmarkStart w:id="1" w:name="_Toc505259102"/>
      <w:bookmarkEnd w:id="0"/>
      <w:r w:rsidRPr="00054696">
        <w:rPr>
          <w:rFonts w:ascii="Gotham Book" w:hAnsi="Gotham Book"/>
          <w:b/>
          <w:sz w:val="26"/>
          <w:szCs w:val="26"/>
        </w:rPr>
        <w:t>NOMBRE DEL TRÁMITE</w:t>
      </w:r>
      <w:r w:rsidRPr="00054696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 xml:space="preserve">: </w:t>
      </w:r>
      <w:bookmarkStart w:id="2" w:name="_Constancia_de_Concubinato"/>
      <w:bookmarkEnd w:id="1"/>
      <w:bookmarkEnd w:id="2"/>
      <w:r w:rsidRPr="00054696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ab/>
      </w:r>
    </w:p>
    <w:p w:rsidR="00834B68" w:rsidRPr="005E65AC" w:rsidRDefault="00834B68" w:rsidP="005E65AC">
      <w:pPr>
        <w:spacing w:line="240" w:lineRule="auto"/>
        <w:jc w:val="center"/>
        <w:rPr>
          <w:rStyle w:val="Hipervnculo"/>
          <w:rFonts w:ascii="Gotham Bold" w:hAnsi="Gotham Bold"/>
          <w:b/>
          <w:color w:val="auto"/>
          <w:u w:val="none"/>
        </w:rPr>
      </w:pPr>
    </w:p>
    <w:p w:rsidR="005E65AC" w:rsidRDefault="004B3BE8" w:rsidP="007656FF">
      <w:pPr>
        <w:spacing w:line="240" w:lineRule="auto"/>
        <w:jc w:val="center"/>
        <w:rPr>
          <w:rStyle w:val="Hipervnculo"/>
          <w:rFonts w:ascii="Gotham Bold" w:hAnsi="Gotham Bold"/>
          <w:b/>
          <w:sz w:val="28"/>
        </w:rPr>
      </w:pPr>
      <w:r w:rsidRPr="004B3BE8">
        <w:rPr>
          <w:rStyle w:val="Hipervnculo"/>
          <w:rFonts w:ascii="Gotham Bold" w:hAnsi="Gotham Bold"/>
          <w:b/>
          <w:sz w:val="28"/>
        </w:rPr>
        <w:t>REGISTRO DE DEFUNCIÓN</w:t>
      </w:r>
    </w:p>
    <w:p w:rsidR="004B3BE8" w:rsidRPr="004B3BE8" w:rsidRDefault="004B3BE8" w:rsidP="004B3BE8">
      <w:pPr>
        <w:spacing w:after="120" w:line="240" w:lineRule="auto"/>
        <w:rPr>
          <w:rFonts w:ascii="Gotham Book" w:hAnsi="Gotham Book" w:cs="Arial"/>
          <w:szCs w:val="21"/>
        </w:rPr>
      </w:pPr>
      <w:r w:rsidRPr="004B3BE8">
        <w:rPr>
          <w:rFonts w:ascii="Gotham Book" w:hAnsi="Gotham Book" w:cs="Arial"/>
          <w:szCs w:val="21"/>
        </w:rPr>
        <w:t>(Artículos</w:t>
      </w:r>
      <w:r>
        <w:rPr>
          <w:rFonts w:ascii="Gotham Book" w:hAnsi="Gotham Book" w:cs="Arial"/>
          <w:szCs w:val="21"/>
        </w:rPr>
        <w:t xml:space="preserve"> 134,135, 136, 137, 138, 139</w:t>
      </w:r>
      <w:r w:rsidRPr="004B3BE8">
        <w:rPr>
          <w:rFonts w:ascii="Gotham Book" w:hAnsi="Gotham Book" w:cs="Arial"/>
          <w:szCs w:val="21"/>
        </w:rPr>
        <w:t>, 140, 141, 142 y 143 del Código Civil para el Estado de Tabasco).</w:t>
      </w:r>
    </w:p>
    <w:p w:rsidR="0093378A" w:rsidRPr="005E65AC" w:rsidRDefault="0093378A" w:rsidP="005E65AC">
      <w:pPr>
        <w:spacing w:after="120" w:line="240" w:lineRule="auto"/>
        <w:jc w:val="center"/>
        <w:rPr>
          <w:rFonts w:ascii="Gotham Book" w:hAnsi="Gotham Book" w:cs="Arial"/>
          <w:sz w:val="21"/>
          <w:szCs w:val="21"/>
        </w:rPr>
      </w:pPr>
    </w:p>
    <w:p w:rsidR="004B3BE8" w:rsidRPr="004B3BE8" w:rsidRDefault="00834B68" w:rsidP="00054696">
      <w:pPr>
        <w:spacing w:after="120" w:line="240" w:lineRule="auto"/>
        <w:jc w:val="both"/>
        <w:rPr>
          <w:rFonts w:ascii="Gotham Book" w:hAnsi="Gotham Book" w:cs="Arial"/>
          <w:bCs/>
          <w:sz w:val="24"/>
        </w:rPr>
      </w:pPr>
      <w:r w:rsidRPr="00834B68">
        <w:rPr>
          <w:rFonts w:ascii="Gotham Book" w:hAnsi="Gotham Book" w:cs="Arial"/>
          <w:b/>
          <w:bCs/>
        </w:rPr>
        <w:t>DESCRIPCIÓN</w:t>
      </w:r>
      <w:r w:rsidR="004B3BE8">
        <w:rPr>
          <w:rFonts w:ascii="Gotham Book" w:hAnsi="Gotham Book" w:cs="Arial"/>
          <w:b/>
          <w:bCs/>
        </w:rPr>
        <w:t xml:space="preserve">: </w:t>
      </w:r>
      <w:r w:rsidR="004B3BE8" w:rsidRPr="004B3BE8">
        <w:rPr>
          <w:rFonts w:ascii="Gotham Book" w:hAnsi="Gotham Book" w:cs="Arial"/>
          <w:szCs w:val="21"/>
        </w:rPr>
        <w:t>Registro para obtener acta de defunción</w:t>
      </w:r>
    </w:p>
    <w:p w:rsidR="00834B68" w:rsidRPr="0093378A" w:rsidRDefault="00834B68" w:rsidP="00054696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="004B3BE8" w:rsidRPr="004B3BE8">
        <w:rPr>
          <w:rFonts w:ascii="Gotham Book" w:hAnsi="Gotham Book" w:cs="Arial"/>
        </w:rPr>
        <w:t>1 hora</w:t>
      </w:r>
    </w:p>
    <w:p w:rsidR="00120090" w:rsidRPr="00120090" w:rsidRDefault="00834B68" w:rsidP="00054696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120090">
        <w:rPr>
          <w:rFonts w:ascii="Gotham Book" w:hAnsi="Gotham Book" w:cs="Arial"/>
          <w:b/>
        </w:rPr>
        <w:t xml:space="preserve"> </w:t>
      </w:r>
      <w:r w:rsidR="00120090">
        <w:rPr>
          <w:rFonts w:ascii="Gotham Book" w:hAnsi="Gotham Book" w:cs="Arial"/>
        </w:rPr>
        <w:t>Permanente</w:t>
      </w:r>
    </w:p>
    <w:p w:rsidR="00834B68" w:rsidRPr="00834B68" w:rsidRDefault="00834B68" w:rsidP="00054696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Default="00834B68" w:rsidP="00054696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5E65AC" w:rsidRDefault="005E65AC" w:rsidP="00054696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4B3BE8" w:rsidRPr="00192DC7" w:rsidRDefault="004B3BE8" w:rsidP="00054696">
      <w:pPr>
        <w:pStyle w:val="Prrafodelista"/>
        <w:numPr>
          <w:ilvl w:val="0"/>
          <w:numId w:val="3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Certificado médico de defunción expedido por medico legalmente autorizado. </w:t>
      </w:r>
    </w:p>
    <w:p w:rsidR="004B3BE8" w:rsidRPr="008C0952" w:rsidRDefault="004B3BE8" w:rsidP="00054696">
      <w:pPr>
        <w:pStyle w:val="Prrafodelista"/>
        <w:numPr>
          <w:ilvl w:val="0"/>
          <w:numId w:val="3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8C0952">
        <w:rPr>
          <w:rFonts w:ascii="Gotham Book" w:hAnsi="Gotham Book" w:cs="Arial"/>
          <w:sz w:val="21"/>
          <w:szCs w:val="21"/>
        </w:rPr>
        <w:t>Acta certificada de nacimiento o identificación oficial con fotografía del fallecido/a, en su caso (formato único).</w:t>
      </w:r>
    </w:p>
    <w:p w:rsidR="004B3BE8" w:rsidRPr="00192DC7" w:rsidRDefault="004B3BE8" w:rsidP="00054696">
      <w:pPr>
        <w:pStyle w:val="Prrafodelista"/>
        <w:numPr>
          <w:ilvl w:val="0"/>
          <w:numId w:val="3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Identificación </w:t>
      </w:r>
      <w:r>
        <w:rPr>
          <w:rFonts w:ascii="Gotham Book" w:hAnsi="Gotham Book" w:cs="Arial"/>
          <w:sz w:val="21"/>
          <w:szCs w:val="21"/>
        </w:rPr>
        <w:t xml:space="preserve">oficial vigente </w:t>
      </w:r>
      <w:r w:rsidRPr="00192DC7">
        <w:rPr>
          <w:rFonts w:ascii="Gotham Book" w:hAnsi="Gotham Book" w:cs="Arial"/>
          <w:sz w:val="21"/>
          <w:szCs w:val="21"/>
        </w:rPr>
        <w:t>con fotografía del declarante.</w:t>
      </w:r>
    </w:p>
    <w:p w:rsidR="004B3BE8" w:rsidRPr="00192DC7" w:rsidRDefault="004B3BE8" w:rsidP="00054696">
      <w:pPr>
        <w:pStyle w:val="Prrafodelista"/>
        <w:numPr>
          <w:ilvl w:val="0"/>
          <w:numId w:val="3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Identificación </w:t>
      </w:r>
      <w:r>
        <w:rPr>
          <w:rFonts w:ascii="Gotham Book" w:hAnsi="Gotham Book" w:cs="Arial"/>
          <w:sz w:val="21"/>
          <w:szCs w:val="21"/>
        </w:rPr>
        <w:t xml:space="preserve">oficial vigente </w:t>
      </w:r>
      <w:r w:rsidRPr="00192DC7">
        <w:rPr>
          <w:rFonts w:ascii="Gotham Book" w:hAnsi="Gotham Book" w:cs="Arial"/>
          <w:sz w:val="21"/>
          <w:szCs w:val="21"/>
        </w:rPr>
        <w:t>con fotografía de los testigos</w:t>
      </w:r>
      <w:r>
        <w:rPr>
          <w:rFonts w:ascii="Gotham Book" w:hAnsi="Gotham Book" w:cs="Arial"/>
          <w:sz w:val="21"/>
          <w:szCs w:val="21"/>
        </w:rPr>
        <w:t>,</w:t>
      </w:r>
      <w:r w:rsidRPr="00192DC7">
        <w:rPr>
          <w:rFonts w:ascii="Gotham Book" w:hAnsi="Gotham Book" w:cs="Arial"/>
          <w:sz w:val="21"/>
          <w:szCs w:val="21"/>
        </w:rPr>
        <w:t xml:space="preserve"> que deben ser dos, prefiriéndose para el caso a los parientes, si los hay</w:t>
      </w:r>
      <w:r>
        <w:rPr>
          <w:rFonts w:ascii="Gotham Book" w:hAnsi="Gotham Book" w:cs="Arial"/>
          <w:sz w:val="21"/>
          <w:szCs w:val="21"/>
        </w:rPr>
        <w:t>,</w:t>
      </w:r>
      <w:r w:rsidRPr="00192DC7">
        <w:rPr>
          <w:rFonts w:ascii="Gotham Book" w:hAnsi="Gotham Book" w:cs="Arial"/>
          <w:sz w:val="21"/>
          <w:szCs w:val="21"/>
        </w:rPr>
        <w:t xml:space="preserve"> o a los vecinos.</w:t>
      </w:r>
    </w:p>
    <w:p w:rsidR="004B3BE8" w:rsidRPr="00192DC7" w:rsidRDefault="004B3BE8" w:rsidP="00054696">
      <w:pPr>
        <w:pStyle w:val="Prrafodelista"/>
        <w:numPr>
          <w:ilvl w:val="0"/>
          <w:numId w:val="3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Acta </w:t>
      </w:r>
      <w:r>
        <w:rPr>
          <w:rFonts w:ascii="Gotham Book" w:hAnsi="Gotham Book" w:cs="Arial"/>
          <w:sz w:val="21"/>
          <w:szCs w:val="21"/>
        </w:rPr>
        <w:t>certificada de m</w:t>
      </w:r>
      <w:r w:rsidRPr="00192DC7">
        <w:rPr>
          <w:rFonts w:ascii="Gotham Book" w:hAnsi="Gotham Book" w:cs="Arial"/>
          <w:sz w:val="21"/>
          <w:szCs w:val="21"/>
        </w:rPr>
        <w:t>atrimonio, si fue casado.</w:t>
      </w:r>
    </w:p>
    <w:p w:rsidR="004B3BE8" w:rsidRPr="00192DC7" w:rsidRDefault="004B3BE8" w:rsidP="00054696">
      <w:pPr>
        <w:pStyle w:val="Prrafodelista"/>
        <w:numPr>
          <w:ilvl w:val="0"/>
          <w:numId w:val="3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Oficio del Ministerio Publico para levantar el acta correspondiente y autorizar la inhumación </w:t>
      </w:r>
      <w:r>
        <w:rPr>
          <w:rFonts w:ascii="Gotham Book" w:hAnsi="Gotham Book" w:cs="Arial"/>
          <w:sz w:val="21"/>
          <w:szCs w:val="21"/>
        </w:rPr>
        <w:t>en los casos de muerte violenta o persona desconocida.</w:t>
      </w:r>
    </w:p>
    <w:p w:rsidR="004B3BE8" w:rsidRPr="00C2223E" w:rsidRDefault="004B3BE8" w:rsidP="00054696">
      <w:pPr>
        <w:pStyle w:val="Prrafodelista"/>
        <w:numPr>
          <w:ilvl w:val="0"/>
          <w:numId w:val="3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8C0952">
        <w:rPr>
          <w:rFonts w:ascii="Gotham Book" w:hAnsi="Gotham Book" w:cs="Arial"/>
          <w:sz w:val="21"/>
          <w:szCs w:val="21"/>
        </w:rPr>
        <w:t>Señalar el panteón en que se efectuará la inhumación, y si es posible, el lote, exhibiendo el título de propiedad o constancia de inhumación expedida por el Delegado Municipal que administra el panteón que corresponda.</w:t>
      </w:r>
    </w:p>
    <w:p w:rsidR="004B3BE8" w:rsidRPr="00C2223E" w:rsidRDefault="004B3BE8" w:rsidP="00054696">
      <w:pPr>
        <w:pStyle w:val="Prrafodelista"/>
        <w:numPr>
          <w:ilvl w:val="0"/>
          <w:numId w:val="3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8C0952">
        <w:rPr>
          <w:rFonts w:ascii="Gotham Book" w:hAnsi="Gotham Book" w:cs="Arial"/>
          <w:sz w:val="21"/>
          <w:szCs w:val="21"/>
        </w:rPr>
        <w:t xml:space="preserve">En caso de traslado de cadáver, </w:t>
      </w:r>
      <w:r w:rsidRPr="00C2223E">
        <w:rPr>
          <w:rFonts w:ascii="Gotham Book" w:hAnsi="Gotham Book" w:cs="Arial"/>
          <w:sz w:val="21"/>
          <w:szCs w:val="21"/>
        </w:rPr>
        <w:t>deberá exhibirse el comprobante de la Guía Sanitaria expedida por la Secretaria de Salud (Guía de traslado).</w:t>
      </w:r>
    </w:p>
    <w:p w:rsidR="004B3BE8" w:rsidRPr="00C2223E" w:rsidRDefault="004B3BE8" w:rsidP="00054696">
      <w:pPr>
        <w:pStyle w:val="Prrafodelista"/>
        <w:numPr>
          <w:ilvl w:val="0"/>
          <w:numId w:val="3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8C0952">
        <w:rPr>
          <w:rFonts w:ascii="Gotham Book" w:hAnsi="Gotham Book" w:cs="Arial"/>
          <w:sz w:val="21"/>
          <w:szCs w:val="21"/>
        </w:rPr>
        <w:t xml:space="preserve">En caso de cremación, </w:t>
      </w:r>
      <w:r w:rsidRPr="00C2223E">
        <w:rPr>
          <w:rFonts w:ascii="Gotham Book" w:hAnsi="Gotham Book" w:cs="Arial"/>
          <w:sz w:val="21"/>
          <w:szCs w:val="21"/>
        </w:rPr>
        <w:t>permiso de la Jurisdicción Sanitaria No. 04.</w:t>
      </w:r>
    </w:p>
    <w:p w:rsidR="004B3BE8" w:rsidRDefault="004B3BE8" w:rsidP="00054696">
      <w:pPr>
        <w:pStyle w:val="Prrafodelista"/>
        <w:numPr>
          <w:ilvl w:val="0"/>
          <w:numId w:val="3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C2223E">
        <w:rPr>
          <w:rFonts w:ascii="Gotham Book" w:hAnsi="Gotham Book" w:cs="Arial"/>
          <w:sz w:val="21"/>
          <w:szCs w:val="21"/>
        </w:rPr>
        <w:t>En caso de menores, el oficial elaborará primero el acta de nacimiento.</w:t>
      </w:r>
    </w:p>
    <w:p w:rsidR="004B3BE8" w:rsidRDefault="004B3BE8" w:rsidP="00054696">
      <w:pPr>
        <w:pStyle w:val="Prrafodelista"/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</w:p>
    <w:p w:rsidR="004B3BE8" w:rsidRPr="004B3BE8" w:rsidRDefault="004B3BE8" w:rsidP="00054696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4B3BE8">
        <w:rPr>
          <w:rFonts w:ascii="Gotham Book" w:hAnsi="Gotham Book" w:cs="Arial"/>
          <w:b/>
          <w:sz w:val="21"/>
          <w:szCs w:val="21"/>
        </w:rPr>
        <w:t>Nota:</w:t>
      </w:r>
      <w:r w:rsidRPr="004B3BE8">
        <w:rPr>
          <w:rFonts w:ascii="Gotham Book" w:hAnsi="Gotham Book" w:cs="Arial"/>
          <w:sz w:val="21"/>
          <w:szCs w:val="21"/>
        </w:rPr>
        <w:t xml:space="preserve"> Los documentos señalados deberán presentarse sin borrones, tachaduras o deterioro alguno, en </w:t>
      </w:r>
      <w:r w:rsidRPr="004B3BE8">
        <w:rPr>
          <w:rFonts w:ascii="Gotham Book" w:hAnsi="Gotham Book" w:cs="Arial"/>
          <w:b/>
          <w:sz w:val="21"/>
          <w:szCs w:val="21"/>
        </w:rPr>
        <w:t>original y dos copias</w:t>
      </w:r>
      <w:r w:rsidRPr="004B3BE8">
        <w:rPr>
          <w:rFonts w:ascii="Gotham Book" w:hAnsi="Gotham Book" w:cs="Arial"/>
          <w:sz w:val="21"/>
          <w:szCs w:val="21"/>
        </w:rPr>
        <w:t xml:space="preserve"> fotostáticas, para que previo cotejo se devuelvan los originales.</w:t>
      </w:r>
    </w:p>
    <w:p w:rsidR="005E65AC" w:rsidRPr="005E65AC" w:rsidRDefault="005E65AC" w:rsidP="00054696">
      <w:pPr>
        <w:spacing w:after="120" w:line="240" w:lineRule="auto"/>
        <w:jc w:val="both"/>
        <w:rPr>
          <w:rFonts w:ascii="Gotham Book" w:hAnsi="Gotham Book" w:cs="Arial"/>
          <w:szCs w:val="21"/>
        </w:rPr>
      </w:pPr>
    </w:p>
    <w:p w:rsidR="00834B68" w:rsidRDefault="005D5F69" w:rsidP="00054696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5D5F69">
        <w:rPr>
          <w:rFonts w:ascii="Gotham Book" w:hAnsi="Gotham Book" w:cs="Arial"/>
          <w:b/>
          <w:bCs/>
        </w:rPr>
        <w:t>PROCEDIMIENTO:</w:t>
      </w:r>
    </w:p>
    <w:p w:rsidR="004B3BE8" w:rsidRDefault="004B3BE8" w:rsidP="00054696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4B3BE8" w:rsidRPr="004B3BE8" w:rsidRDefault="004B3BE8" w:rsidP="0005469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Gotham Book" w:hAnsi="Gotham Book" w:cs="Arial"/>
          <w:szCs w:val="21"/>
          <w:lang w:eastAsia="es-MX"/>
        </w:rPr>
      </w:pPr>
      <w:r w:rsidRPr="004B3BE8">
        <w:rPr>
          <w:rFonts w:ascii="Gotham Book" w:hAnsi="Gotham Book" w:cs="Arial"/>
          <w:szCs w:val="21"/>
          <w:lang w:eastAsia="es-MX"/>
        </w:rPr>
        <w:t>El Interesado acude a las instalaciones de la Oficialía del Registro Civil a solicitar información sobre el trámite y presenta los requisitos.</w:t>
      </w:r>
    </w:p>
    <w:p w:rsidR="004B3BE8" w:rsidRPr="004B3BE8" w:rsidRDefault="004B3BE8" w:rsidP="0005469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Gotham Book" w:hAnsi="Gotham Book" w:cs="Arial"/>
          <w:szCs w:val="21"/>
          <w:lang w:eastAsia="es-MX"/>
        </w:rPr>
      </w:pPr>
      <w:r w:rsidRPr="004B3BE8">
        <w:rPr>
          <w:rFonts w:ascii="Gotham Book" w:hAnsi="Gotham Book" w:cs="Arial"/>
          <w:szCs w:val="21"/>
          <w:lang w:eastAsia="es-MX"/>
        </w:rPr>
        <w:t>Personal del Registro Civil corrobora que la documentación esté completa.</w:t>
      </w:r>
    </w:p>
    <w:p w:rsidR="004B3BE8" w:rsidRPr="004B3BE8" w:rsidRDefault="004B3BE8" w:rsidP="0005469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Gotham Book" w:hAnsi="Gotham Book" w:cs="Arial"/>
          <w:szCs w:val="21"/>
          <w:lang w:eastAsia="es-MX"/>
        </w:rPr>
      </w:pPr>
      <w:r w:rsidRPr="004B3BE8">
        <w:rPr>
          <w:rFonts w:ascii="Gotham Book" w:hAnsi="Gotham Book" w:cs="Arial"/>
          <w:szCs w:val="21"/>
          <w:lang w:eastAsia="es-MX"/>
        </w:rPr>
        <w:lastRenderedPageBreak/>
        <w:t>Personal del Registro Civil elabora el acta conforme a los documentos exhibidos por el interesado, le da lectura en presencia de los mismos y recaba las firmas correspondientes.</w:t>
      </w:r>
    </w:p>
    <w:p w:rsidR="004B3BE8" w:rsidRPr="004B3BE8" w:rsidRDefault="004B3BE8" w:rsidP="0005469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Gotham Book" w:hAnsi="Gotham Book" w:cs="Arial"/>
          <w:szCs w:val="21"/>
          <w:lang w:eastAsia="es-MX"/>
        </w:rPr>
      </w:pPr>
      <w:r w:rsidRPr="004B3BE8">
        <w:rPr>
          <w:rFonts w:ascii="Gotham Book" w:hAnsi="Gotham Book" w:cs="Arial"/>
          <w:szCs w:val="21"/>
          <w:lang w:eastAsia="es-MX"/>
        </w:rPr>
        <w:t>El Oficial del Registro Civil revisa, coteja, firma y entrega el acta al interesado.</w:t>
      </w:r>
    </w:p>
    <w:p w:rsidR="004B3BE8" w:rsidRPr="004B3BE8" w:rsidRDefault="004B3BE8" w:rsidP="0005469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Gotham Book" w:hAnsi="Gotham Book" w:cs="Arial"/>
          <w:szCs w:val="21"/>
          <w:lang w:eastAsia="es-MX"/>
        </w:rPr>
      </w:pPr>
      <w:r w:rsidRPr="004B3BE8">
        <w:rPr>
          <w:rFonts w:ascii="Gotham Book" w:hAnsi="Gotham Book" w:cs="Arial"/>
          <w:szCs w:val="21"/>
          <w:lang w:eastAsia="es-MX"/>
        </w:rPr>
        <w:t>Personal del Registro Civil forma el expediente de registro de divorcio y remite legajo al Archivo General de la Dirección.</w:t>
      </w:r>
    </w:p>
    <w:p w:rsidR="005D5F69" w:rsidRDefault="005D5F69" w:rsidP="00054696">
      <w:pPr>
        <w:spacing w:after="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834B68" w:rsidRDefault="00834B68" w:rsidP="00054696">
      <w:pPr>
        <w:spacing w:after="0" w:line="240" w:lineRule="auto"/>
        <w:jc w:val="both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15768E" w:rsidRDefault="0015768E" w:rsidP="00054696">
      <w:pPr>
        <w:spacing w:after="0" w:line="240" w:lineRule="auto"/>
        <w:jc w:val="both"/>
        <w:rPr>
          <w:rFonts w:ascii="Gotham Book" w:hAnsi="Gotham Book" w:cs="Arial"/>
          <w:b/>
        </w:rPr>
      </w:pPr>
    </w:p>
    <w:p w:rsidR="004B3BE8" w:rsidRDefault="004B3BE8" w:rsidP="00054696">
      <w:pPr>
        <w:pStyle w:val="Prrafodelista"/>
        <w:numPr>
          <w:ilvl w:val="0"/>
          <w:numId w:val="38"/>
        </w:numPr>
        <w:spacing w:after="120" w:line="240" w:lineRule="auto"/>
        <w:jc w:val="both"/>
        <w:rPr>
          <w:rFonts w:ascii="Gotham Book" w:hAnsi="Gotham Book" w:cs="Arial"/>
        </w:rPr>
      </w:pPr>
      <w:r w:rsidRPr="004B3BE8">
        <w:rPr>
          <w:rFonts w:ascii="Gotham Book" w:hAnsi="Gotham Book" w:cs="Arial"/>
        </w:rPr>
        <w:t>El trámite es gratuito, la certificación tiene costo de 02 Unidades de Medida y Actualización vigente, cuyo valor actualizado es de $</w:t>
      </w:r>
      <w:r w:rsidR="00B10B86">
        <w:rPr>
          <w:rFonts w:ascii="Gotham Book" w:hAnsi="Gotham Book" w:cs="Arial"/>
        </w:rPr>
        <w:t>173.76</w:t>
      </w:r>
      <w:r w:rsidRPr="004B3BE8">
        <w:rPr>
          <w:rFonts w:ascii="Gotham Book" w:hAnsi="Gotham Book" w:cs="Arial"/>
        </w:rPr>
        <w:t>.</w:t>
      </w:r>
    </w:p>
    <w:p w:rsidR="00120090" w:rsidRPr="004B3BE8" w:rsidRDefault="004B3BE8" w:rsidP="00054696">
      <w:pPr>
        <w:pStyle w:val="Prrafodelista"/>
        <w:numPr>
          <w:ilvl w:val="0"/>
          <w:numId w:val="38"/>
        </w:numPr>
        <w:spacing w:after="120" w:line="240" w:lineRule="auto"/>
        <w:jc w:val="both"/>
        <w:rPr>
          <w:rFonts w:ascii="Gotham Book" w:hAnsi="Gotham Book" w:cs="Arial"/>
        </w:rPr>
      </w:pPr>
      <w:r w:rsidRPr="004B3BE8">
        <w:rPr>
          <w:rFonts w:ascii="Gotham Book" w:hAnsi="Gotham Book" w:cs="Arial"/>
        </w:rPr>
        <w:t>En caso de peatones municipalizados la orden de inhumación tiene un costo de 05 Unidades de Medida y Actualización vigente, cuyo valor actualizado es de $4</w:t>
      </w:r>
      <w:r w:rsidR="00B10B86">
        <w:rPr>
          <w:rFonts w:ascii="Gotham Book" w:hAnsi="Gotham Book" w:cs="Arial"/>
        </w:rPr>
        <w:t>34</w:t>
      </w:r>
      <w:r w:rsidRPr="004B3BE8">
        <w:rPr>
          <w:rFonts w:ascii="Gotham Book" w:hAnsi="Gotham Book" w:cs="Arial"/>
        </w:rPr>
        <w:t>.4</w:t>
      </w:r>
      <w:r w:rsidR="00B10B86">
        <w:rPr>
          <w:rFonts w:ascii="Gotham Book" w:hAnsi="Gotham Book" w:cs="Arial"/>
        </w:rPr>
        <w:t>0</w:t>
      </w:r>
      <w:r w:rsidRPr="004B3BE8">
        <w:rPr>
          <w:rFonts w:ascii="Gotham Book" w:hAnsi="Gotham Book" w:cs="Arial"/>
        </w:rPr>
        <w:t>.</w:t>
      </w:r>
    </w:p>
    <w:p w:rsidR="00834B68" w:rsidRPr="00834B68" w:rsidRDefault="00834B68" w:rsidP="00054696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HORARIO DE ATENCIÓN:</w:t>
      </w:r>
      <w:bookmarkStart w:id="3" w:name="_GoBack"/>
      <w:bookmarkEnd w:id="3"/>
    </w:p>
    <w:p w:rsidR="00834B68" w:rsidRPr="00834B68" w:rsidRDefault="00834B68" w:rsidP="00054696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  <w:r w:rsidR="00236CCE">
        <w:rPr>
          <w:rFonts w:ascii="Gotham Book" w:hAnsi="Gotham Book" w:cs="Arial"/>
        </w:rPr>
        <w:t>.</w:t>
      </w:r>
    </w:p>
    <w:p w:rsidR="000C5C42" w:rsidRPr="00834B68" w:rsidRDefault="000C5C42" w:rsidP="00054696">
      <w:pPr>
        <w:spacing w:line="240" w:lineRule="auto"/>
        <w:jc w:val="both"/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6807" w:rsidRDefault="00476807" w:rsidP="00DC17BD">
      <w:pPr>
        <w:spacing w:after="0" w:line="240" w:lineRule="auto"/>
      </w:pPr>
      <w:r>
        <w:separator/>
      </w:r>
    </w:p>
  </w:endnote>
  <w:endnote w:type="continuationSeparator" w:id="0">
    <w:p w:rsidR="00476807" w:rsidRDefault="00476807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6807" w:rsidRDefault="00476807" w:rsidP="00DC17BD">
      <w:pPr>
        <w:spacing w:after="0" w:line="240" w:lineRule="auto"/>
      </w:pPr>
      <w:r>
        <w:separator/>
      </w:r>
    </w:p>
  </w:footnote>
  <w:footnote w:type="continuationSeparator" w:id="0">
    <w:p w:rsidR="00476807" w:rsidRDefault="00476807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483C"/>
    <w:multiLevelType w:val="hybridMultilevel"/>
    <w:tmpl w:val="F4644ECA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D219E"/>
    <w:multiLevelType w:val="hybridMultilevel"/>
    <w:tmpl w:val="EA2A0C18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275E7"/>
    <w:multiLevelType w:val="hybridMultilevel"/>
    <w:tmpl w:val="EC8A0B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2C89"/>
    <w:multiLevelType w:val="hybridMultilevel"/>
    <w:tmpl w:val="7A44084C"/>
    <w:lvl w:ilvl="0" w:tplc="080A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EFC"/>
    <w:multiLevelType w:val="hybridMultilevel"/>
    <w:tmpl w:val="220C6C1C"/>
    <w:lvl w:ilvl="0" w:tplc="882208C0">
      <w:numFmt w:val="bullet"/>
      <w:lvlText w:val="-"/>
      <w:lvlJc w:val="left"/>
      <w:pPr>
        <w:ind w:left="720" w:hanging="360"/>
      </w:pPr>
      <w:rPr>
        <w:rFonts w:ascii="Gotham Book" w:eastAsia="Calibri" w:hAnsi="Gotham Book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54408"/>
    <w:multiLevelType w:val="hybridMultilevel"/>
    <w:tmpl w:val="33B620CE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511D1"/>
    <w:multiLevelType w:val="hybridMultilevel"/>
    <w:tmpl w:val="4CC45E7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292F5B"/>
    <w:multiLevelType w:val="hybridMultilevel"/>
    <w:tmpl w:val="FC1A3FB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71E45"/>
    <w:multiLevelType w:val="hybridMultilevel"/>
    <w:tmpl w:val="F6C47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A0A14"/>
    <w:multiLevelType w:val="hybridMultilevel"/>
    <w:tmpl w:val="A6F21BC0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B1038"/>
    <w:multiLevelType w:val="hybridMultilevel"/>
    <w:tmpl w:val="ECF650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7"/>
  </w:num>
  <w:num w:numId="17">
    <w:abstractNumId w:val="3"/>
  </w:num>
  <w:num w:numId="18">
    <w:abstractNumId w:val="11"/>
  </w:num>
  <w:num w:numId="19">
    <w:abstractNumId w:val="2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14"/>
  </w:num>
  <w:num w:numId="25">
    <w:abstractNumId w:val="0"/>
  </w:num>
  <w:num w:numId="26">
    <w:abstractNumId w:val="29"/>
  </w:num>
  <w:num w:numId="27">
    <w:abstractNumId w:val="26"/>
  </w:num>
  <w:num w:numId="28">
    <w:abstractNumId w:val="16"/>
  </w:num>
  <w:num w:numId="29">
    <w:abstractNumId w:val="22"/>
  </w:num>
  <w:num w:numId="30">
    <w:abstractNumId w:val="25"/>
  </w:num>
  <w:num w:numId="31">
    <w:abstractNumId w:val="31"/>
  </w:num>
  <w:num w:numId="32">
    <w:abstractNumId w:val="24"/>
  </w:num>
  <w:num w:numId="33">
    <w:abstractNumId w:val="20"/>
  </w:num>
  <w:num w:numId="34">
    <w:abstractNumId w:val="17"/>
  </w:num>
  <w:num w:numId="35">
    <w:abstractNumId w:val="30"/>
  </w:num>
  <w:num w:numId="36">
    <w:abstractNumId w:val="28"/>
  </w:num>
  <w:num w:numId="37">
    <w:abstractNumId w:val="9"/>
  </w:num>
  <w:num w:numId="3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15935"/>
    <w:rsid w:val="00034DD8"/>
    <w:rsid w:val="00053AC5"/>
    <w:rsid w:val="00054696"/>
    <w:rsid w:val="00055D19"/>
    <w:rsid w:val="0008255B"/>
    <w:rsid w:val="00087619"/>
    <w:rsid w:val="000C5C42"/>
    <w:rsid w:val="0010054F"/>
    <w:rsid w:val="00120090"/>
    <w:rsid w:val="0015768E"/>
    <w:rsid w:val="00192DC7"/>
    <w:rsid w:val="002003DD"/>
    <w:rsid w:val="00236CCE"/>
    <w:rsid w:val="002A1803"/>
    <w:rsid w:val="002D7D05"/>
    <w:rsid w:val="002E06A4"/>
    <w:rsid w:val="00320CE9"/>
    <w:rsid w:val="003318DB"/>
    <w:rsid w:val="0034247A"/>
    <w:rsid w:val="00357F6D"/>
    <w:rsid w:val="00394974"/>
    <w:rsid w:val="003B33D9"/>
    <w:rsid w:val="003D288A"/>
    <w:rsid w:val="00405FFB"/>
    <w:rsid w:val="0041716B"/>
    <w:rsid w:val="00440C89"/>
    <w:rsid w:val="00476807"/>
    <w:rsid w:val="0047763D"/>
    <w:rsid w:val="004847FB"/>
    <w:rsid w:val="004A0946"/>
    <w:rsid w:val="004B3BE8"/>
    <w:rsid w:val="004E0D2D"/>
    <w:rsid w:val="004F0610"/>
    <w:rsid w:val="0056239E"/>
    <w:rsid w:val="005A082D"/>
    <w:rsid w:val="005D5F69"/>
    <w:rsid w:val="005E503A"/>
    <w:rsid w:val="005E65AC"/>
    <w:rsid w:val="00623095"/>
    <w:rsid w:val="00627125"/>
    <w:rsid w:val="006414DB"/>
    <w:rsid w:val="00650FD3"/>
    <w:rsid w:val="006815AD"/>
    <w:rsid w:val="0069448E"/>
    <w:rsid w:val="00694692"/>
    <w:rsid w:val="006C0DE6"/>
    <w:rsid w:val="006C7C04"/>
    <w:rsid w:val="006F3A3A"/>
    <w:rsid w:val="00703141"/>
    <w:rsid w:val="00710667"/>
    <w:rsid w:val="007168A5"/>
    <w:rsid w:val="00755514"/>
    <w:rsid w:val="007656FF"/>
    <w:rsid w:val="00774231"/>
    <w:rsid w:val="007F0E08"/>
    <w:rsid w:val="00816E35"/>
    <w:rsid w:val="00834B68"/>
    <w:rsid w:val="008353D9"/>
    <w:rsid w:val="00843038"/>
    <w:rsid w:val="00885D28"/>
    <w:rsid w:val="008966C8"/>
    <w:rsid w:val="008C22E1"/>
    <w:rsid w:val="008C617B"/>
    <w:rsid w:val="009005E0"/>
    <w:rsid w:val="00903210"/>
    <w:rsid w:val="00926C91"/>
    <w:rsid w:val="00933282"/>
    <w:rsid w:val="0093378A"/>
    <w:rsid w:val="009615C0"/>
    <w:rsid w:val="009668EC"/>
    <w:rsid w:val="009818C4"/>
    <w:rsid w:val="009B0F6C"/>
    <w:rsid w:val="009D1D15"/>
    <w:rsid w:val="009F58C6"/>
    <w:rsid w:val="00A416E0"/>
    <w:rsid w:val="00A64E2F"/>
    <w:rsid w:val="00A761E5"/>
    <w:rsid w:val="00AF5D04"/>
    <w:rsid w:val="00B10B86"/>
    <w:rsid w:val="00B15CCC"/>
    <w:rsid w:val="00B71003"/>
    <w:rsid w:val="00B810B2"/>
    <w:rsid w:val="00BA4C76"/>
    <w:rsid w:val="00BF76B6"/>
    <w:rsid w:val="00C44519"/>
    <w:rsid w:val="00C73249"/>
    <w:rsid w:val="00C737BA"/>
    <w:rsid w:val="00CC03CE"/>
    <w:rsid w:val="00CD107C"/>
    <w:rsid w:val="00D04534"/>
    <w:rsid w:val="00D25DC5"/>
    <w:rsid w:val="00D717C0"/>
    <w:rsid w:val="00D77264"/>
    <w:rsid w:val="00D83919"/>
    <w:rsid w:val="00D97A23"/>
    <w:rsid w:val="00DB1093"/>
    <w:rsid w:val="00DC17BD"/>
    <w:rsid w:val="00DD43D4"/>
    <w:rsid w:val="00DF31F1"/>
    <w:rsid w:val="00E04615"/>
    <w:rsid w:val="00E2401F"/>
    <w:rsid w:val="00E45E2F"/>
    <w:rsid w:val="00E53F08"/>
    <w:rsid w:val="00E546C5"/>
    <w:rsid w:val="00E673D8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4E80E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19</cp:revision>
  <cp:lastPrinted>2018-11-03T18:03:00Z</cp:lastPrinted>
  <dcterms:created xsi:type="dcterms:W3CDTF">2019-06-17T20:49:00Z</dcterms:created>
  <dcterms:modified xsi:type="dcterms:W3CDTF">2020-04-22T23:01:00Z</dcterms:modified>
</cp:coreProperties>
</file>